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BD93" w14:textId="77777777" w:rsidR="0088464E" w:rsidRDefault="0088464E" w:rsidP="0088464E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EC2C9A3" wp14:editId="2CECA1C8">
            <wp:extent cx="4486275" cy="3324860"/>
            <wp:effectExtent l="0" t="0" r="9525" b="8890"/>
            <wp:docPr id="520910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2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716E2" w14:textId="77777777" w:rsidR="0088464E" w:rsidRDefault="0088464E" w:rsidP="0088464E">
      <w:pPr>
        <w:spacing w:after="0"/>
        <w:ind w:firstLine="709"/>
        <w:jc w:val="both"/>
      </w:pPr>
    </w:p>
    <w:p w14:paraId="125E0DC8" w14:textId="50FDA105" w:rsidR="0088464E" w:rsidRDefault="0088464E" w:rsidP="0088464E">
      <w:pPr>
        <w:spacing w:after="0"/>
        <w:ind w:firstLine="709"/>
        <w:jc w:val="both"/>
      </w:pPr>
      <w:r>
        <w:t>О необходимости вакцинации кошек и собак.</w:t>
      </w:r>
    </w:p>
    <w:p w14:paraId="3D436788" w14:textId="77777777" w:rsidR="0088464E" w:rsidRDefault="0088464E" w:rsidP="0088464E">
      <w:pPr>
        <w:spacing w:after="0"/>
        <w:ind w:firstLine="709"/>
        <w:jc w:val="both"/>
      </w:pPr>
    </w:p>
    <w:p w14:paraId="5DE796E2" w14:textId="77777777" w:rsidR="0088464E" w:rsidRDefault="0088464E" w:rsidP="0088464E">
      <w:pPr>
        <w:spacing w:after="0"/>
        <w:ind w:firstLine="709"/>
        <w:jc w:val="both"/>
      </w:pPr>
      <w:r>
        <w:t>Вакцинация кошек и собак — это необходимая защита животных от опасных инфекционных заболеваний. В каком возрасте и от каких заболеваний нужно вакцинировать домашних животных?</w:t>
      </w:r>
    </w:p>
    <w:p w14:paraId="18944B13" w14:textId="77777777" w:rsidR="0088464E" w:rsidRDefault="0088464E" w:rsidP="0088464E">
      <w:pPr>
        <w:spacing w:after="0"/>
        <w:ind w:firstLine="709"/>
        <w:jc w:val="both"/>
      </w:pPr>
      <w:r>
        <w:t>График вакцинации зависит: от вида животных, возраста, условий содержания питомца, эпизоотической ситуации в регионе проживания и типа вакцины.</w:t>
      </w:r>
    </w:p>
    <w:p w14:paraId="0C10CBC2" w14:textId="77777777" w:rsidR="0088464E" w:rsidRDefault="0088464E" w:rsidP="0088464E">
      <w:pPr>
        <w:spacing w:after="0"/>
        <w:ind w:firstLine="709"/>
        <w:jc w:val="both"/>
      </w:pPr>
      <w:r>
        <w:t>Самая первая вакцинация для щенка может быть проведена уже в возрасте 28 дней, а для котенка в 6 недель. Далее 2–4 раза до достижения возраста 16 недель.</w:t>
      </w:r>
    </w:p>
    <w:p w14:paraId="7B657943" w14:textId="77777777" w:rsidR="0088464E" w:rsidRDefault="0088464E" w:rsidP="0088464E">
      <w:pPr>
        <w:spacing w:after="0"/>
        <w:ind w:firstLine="709"/>
        <w:jc w:val="both"/>
      </w:pPr>
      <w:r>
        <w:t>Стойкий и напряженный иммунитет у питомца сформируется в течение 14 дней после первой ревакцинации, то есть после второго раза введения вакцины. В этот период животные уязвимы к любым инфекциям и, поэтому рекомендуется отложить прогулки до окончания карантинного периода.</w:t>
      </w:r>
    </w:p>
    <w:p w14:paraId="7EE9EA7C" w14:textId="77777777" w:rsidR="0088464E" w:rsidRDefault="0088464E" w:rsidP="0088464E">
      <w:pPr>
        <w:spacing w:after="0"/>
        <w:ind w:firstLine="709"/>
        <w:jc w:val="both"/>
      </w:pPr>
      <w:r>
        <w:t xml:space="preserve">Всемирная ветеринарная ассоциация мелких животных (WSAVA) рекомендует ежегодно прививать питомца против бешенства и раз в три года применять вакцину против основных заболеваний: чумы и </w:t>
      </w:r>
      <w:proofErr w:type="spellStart"/>
      <w:r>
        <w:t>парвовирусной</w:t>
      </w:r>
      <w:proofErr w:type="spellEnd"/>
      <w:r>
        <w:t xml:space="preserve"> инфекции для собак; вируса панлейкопении, </w:t>
      </w:r>
      <w:proofErr w:type="spellStart"/>
      <w:r>
        <w:t>калицивируса</w:t>
      </w:r>
      <w:proofErr w:type="spellEnd"/>
      <w:r>
        <w:t xml:space="preserve">, </w:t>
      </w:r>
      <w:proofErr w:type="spellStart"/>
      <w:r>
        <w:t>герпесвирусного</w:t>
      </w:r>
      <w:proofErr w:type="spellEnd"/>
      <w:r>
        <w:t xml:space="preserve"> ринотрахеита и вирусной лейкемии для кошек.</w:t>
      </w:r>
    </w:p>
    <w:p w14:paraId="6ED58DA8" w14:textId="77777777" w:rsidR="0088464E" w:rsidRDefault="0088464E" w:rsidP="0088464E">
      <w:pPr>
        <w:spacing w:after="0"/>
        <w:ind w:firstLine="709"/>
        <w:jc w:val="both"/>
      </w:pPr>
      <w:r>
        <w:t>Вакцинации против бешенства проводится каждые 12 месяцев вне зависимости от возраста и физиологического состояния питомца. А при неблагоприятной эпизоотической обстановке по данному заболеванию может потребоваться дополнительная иммунизация. Решение принимает государственная ветслужба.</w:t>
      </w:r>
    </w:p>
    <w:p w14:paraId="11A8548E" w14:textId="77777777" w:rsidR="0088464E" w:rsidRDefault="0088464E" w:rsidP="0088464E">
      <w:pPr>
        <w:spacing w:after="0"/>
        <w:ind w:firstLine="709"/>
        <w:jc w:val="both"/>
      </w:pPr>
      <w:r>
        <w:t xml:space="preserve">Для питомцев с хроническими заболеваниями вакцинация против других основных заболеваний проводится индивидуально. Перед прививкой </w:t>
      </w:r>
      <w:r>
        <w:lastRenderedPageBreak/>
        <w:t>рекомендуется сдать титры антител к основным инфекциям, чтобы проверить, следует ли вакцинировать животное сейчас. Ветврач определит, насколько это безопасно для питомца.</w:t>
      </w:r>
    </w:p>
    <w:p w14:paraId="01C07C12" w14:textId="77777777" w:rsidR="0088464E" w:rsidRDefault="0088464E" w:rsidP="0088464E">
      <w:pPr>
        <w:spacing w:after="0"/>
        <w:ind w:firstLine="709"/>
        <w:jc w:val="both"/>
      </w:pPr>
      <w:r>
        <w:t>Стоит отметить, что вакцинировать кошку, если она не выходит из дома, тоже необходимо по двум причинам: владелец может принести в квартиру инфекцию на подошве обуви или одежде; животное в любой момент может выскочить на улицу.</w:t>
      </w:r>
    </w:p>
    <w:p w14:paraId="50645FA8" w14:textId="77777777" w:rsidR="0088464E" w:rsidRDefault="0088464E" w:rsidP="0088464E">
      <w:pPr>
        <w:spacing w:after="0"/>
        <w:ind w:firstLine="709"/>
        <w:jc w:val="both"/>
      </w:pPr>
      <w:r>
        <w:t xml:space="preserve">В ветеринарной практике регулярно встречаются обращения владельцев «домашних кошек», у которых выявляют калицивироз, </w:t>
      </w:r>
      <w:proofErr w:type="spellStart"/>
      <w:r>
        <w:t>бордетеллез</w:t>
      </w:r>
      <w:proofErr w:type="spellEnd"/>
      <w:r>
        <w:t xml:space="preserve">, </w:t>
      </w:r>
      <w:proofErr w:type="spellStart"/>
      <w:r>
        <w:t>герпесвирусную</w:t>
      </w:r>
      <w:proofErr w:type="spellEnd"/>
      <w:r>
        <w:t xml:space="preserve"> инфекцию, а также различные </w:t>
      </w:r>
      <w:proofErr w:type="spellStart"/>
      <w:r>
        <w:t>дерматофитозы</w:t>
      </w:r>
      <w:proofErr w:type="spellEnd"/>
      <w:r>
        <w:t>.</w:t>
      </w:r>
    </w:p>
    <w:p w14:paraId="35B694D0" w14:textId="77777777" w:rsidR="0088464E" w:rsidRDefault="0088464E" w:rsidP="0088464E">
      <w:pPr>
        <w:spacing w:after="0"/>
        <w:ind w:firstLine="709"/>
        <w:jc w:val="both"/>
      </w:pPr>
      <w:r>
        <w:t>Ветеринарные эксперты напоминают, что вакцинация стимулирует иммунную систему к активности не только против тех вирусов, которые в составе вакцины, но и против инфекций в целом.</w:t>
      </w:r>
    </w:p>
    <w:p w14:paraId="51D42484" w14:textId="3877C5CE" w:rsidR="00F12C76" w:rsidRDefault="0088464E" w:rsidP="0088464E">
      <w:pPr>
        <w:spacing w:after="0"/>
        <w:ind w:firstLine="709"/>
        <w:jc w:val="both"/>
      </w:pPr>
      <w:r>
        <w:t>Государственной ветеринарной службой Республики Башкортостан проводится бесплатная вакцинация животных против бешенства. Контакты районных и городских ветеринарных станций размещены по ссылке: clck.ru/rcH6i.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4E"/>
    <w:rsid w:val="006C0B77"/>
    <w:rsid w:val="0072335E"/>
    <w:rsid w:val="008242FF"/>
    <w:rsid w:val="00870751"/>
    <w:rsid w:val="0088464E"/>
    <w:rsid w:val="00922C48"/>
    <w:rsid w:val="00A477D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D1F6"/>
  <w15:chartTrackingRefBased/>
  <w15:docId w15:val="{96DB9CED-8B0A-4BB1-A478-C110A327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8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6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6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6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6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6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6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6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4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46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46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846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846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846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846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846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84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6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46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846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46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4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46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846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2026-01-20T05:53:00Z</dcterms:created>
  <dcterms:modified xsi:type="dcterms:W3CDTF">2026-01-20T05:55:00Z</dcterms:modified>
</cp:coreProperties>
</file>